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9CA" w:rsidRDefault="000976CE" w:rsidP="000976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</w:pP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Эта модель не была оп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и</w:t>
      </w:r>
      <w:r w:rsidR="00D6140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сана </w:t>
      </w:r>
      <w:proofErr w:type="spellStart"/>
      <w:r w:rsidR="00D61404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эмбриологически</w:t>
      </w:r>
      <w:proofErr w:type="spellEnd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(Де 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Вриз</w:t>
      </w:r>
      <w:proofErr w:type="spellEnd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 1902; Мюллер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1903), </w:t>
      </w:r>
      <w:r w:rsidR="00D3513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а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скорее с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равнительной анатомией (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Швальбе</w:t>
      </w:r>
      <w:proofErr w:type="spellEnd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 1895; Мюллер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1905; 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Манерс-Смит</w:t>
      </w:r>
      <w:proofErr w:type="spellEnd"/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1910, 1911). У других приматов лучевая артерия делится на </w:t>
      </w:r>
      <w:r w:rsidR="008F333A"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ладонную ветвь</w:t>
      </w:r>
      <w:r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</w:t>
      </w:r>
      <w:r w:rsid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отобража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ющую </w:t>
      </w:r>
      <w:r w:rsidR="00DD5C39"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человеческую</w:t>
      </w:r>
      <w:r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</w:t>
      </w:r>
      <w:r w:rsidR="008F333A"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лучевую ладонную</w:t>
      </w:r>
      <w:r w:rsidR="008F333A" w:rsidRPr="008F333A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</w:t>
      </w:r>
      <w:r w:rsidR="008F333A"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ветвь</w:t>
      </w:r>
      <w:r w:rsidRPr="003235E7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ru-RU" w:eastAsia="uk-UA"/>
        </w:rPr>
        <w:t>,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и </w:t>
      </w:r>
      <w:r w:rsidR="008F333A"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тыльную</w:t>
      </w:r>
      <w:r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ветвь,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которая представляет собой нормальную лучевую артерию. </w:t>
      </w:r>
      <w:r w:rsidR="008F333A"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Тыльная</w:t>
      </w:r>
      <w:r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ветвь</w:t>
      </w:r>
      <w:r w:rsid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у других приматов, тем не менее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снова разветвляется на </w:t>
      </w:r>
      <w:r w:rsidRPr="00DD5C39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поверхностные и глубокие ветви.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</w:t>
      </w:r>
      <w:r w:rsidR="00A500F3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Первая ветвь идет </w:t>
      </w:r>
      <w:r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над сухожилиями табакерки</w:t>
      </w:r>
      <w:r w:rsidR="00A500F3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 чтобы добраться</w:t>
      </w:r>
      <w:r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до первого </w:t>
      </w:r>
      <w:proofErr w:type="spellStart"/>
      <w:r w:rsidR="008F333A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межпястного</w:t>
      </w:r>
      <w:proofErr w:type="spellEnd"/>
      <w:r w:rsidR="00A500F3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пространства, а последняя ниже сухожилий табакерки, чтобы достичь </w:t>
      </w:r>
      <w:r w:rsidR="008F333A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второго и третьего </w:t>
      </w:r>
      <w:proofErr w:type="spellStart"/>
      <w:r w:rsidR="008F333A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межпястного</w:t>
      </w:r>
      <w:proofErr w:type="spellEnd"/>
      <w:r w:rsidR="00613117" w:rsidRP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пространств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(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Швальбе</w:t>
      </w:r>
      <w:proofErr w:type="spellEnd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1895, Мюллер, 1905; 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Манерс-Смит</w:t>
      </w:r>
      <w:proofErr w:type="spellEnd"/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 1910 , 1911). Поэтому</w:t>
      </w:r>
      <w:r w:rsidR="00A500F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наличие поверхностной лучевой артерии у людей можно объяснить как </w:t>
      </w:r>
      <w:r w:rsidR="002079CA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соответствующее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(</w:t>
      </w:r>
      <w:r w:rsidR="002079CA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остаточное</w:t>
      </w:r>
      <w:r w:rsid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)</w:t>
      </w:r>
      <w:r w:rsidR="002079CA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поверхностному </w:t>
      </w:r>
      <w:r w:rsidR="002079CA" w:rsidRP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делению</w:t>
      </w:r>
      <w:r w:rsidRPr="00662D4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ru-RU" w:eastAsia="uk-UA"/>
        </w:rPr>
        <w:t xml:space="preserve"> </w:t>
      </w:r>
      <w:r w:rsidR="008F333A" w:rsidRP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тыльной</w:t>
      </w:r>
      <w:r w:rsidRPr="00662D4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ru-RU" w:eastAsia="uk-UA"/>
        </w:rPr>
        <w:t xml:space="preserve"> </w:t>
      </w:r>
      <w:r w:rsidRP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ветви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луче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вой артерии у приматов (</w:t>
      </w:r>
      <w:proofErr w:type="spellStart"/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Швальбе</w:t>
      </w:r>
      <w:proofErr w:type="spellEnd"/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1895, 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Вуд и другие</w:t>
      </w:r>
      <w:r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1997). </w:t>
      </w:r>
    </w:p>
    <w:p w:rsidR="00662294" w:rsidRDefault="002079CA" w:rsidP="002079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 заключении</w:t>
      </w:r>
      <w:r w:rsidR="000976CE"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, был </w:t>
      </w:r>
      <w:r w:rsid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написан</w:t>
      </w:r>
      <w:r w:rsidR="000976CE" w:rsidRPr="002079C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ru-RU" w:eastAsia="uk-UA"/>
        </w:rPr>
        <w:t xml:space="preserve"> </w:t>
      </w:r>
      <w:r w:rsidR="000976CE" w:rsidRP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отчет</w:t>
      </w:r>
      <w:r w:rsidR="000976CE"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о поверхнос</w:t>
      </w:r>
      <w:r w:rsidR="00662D43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тной лучевой артерии со срединной </w:t>
      </w:r>
      <w:r w:rsidR="000976CE"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артерией, происходящей из нее (</w:t>
      </w:r>
      <w:r w:rsidR="0061311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Вуд и другие</w:t>
      </w:r>
      <w:r w:rsidR="000976CE" w:rsidRPr="000976CE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>, 1997).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uk-UA"/>
        </w:rPr>
        <w:t xml:space="preserve"> </w:t>
      </w:r>
      <w:proofErr w:type="gramStart"/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Это соединение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которое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уже упоминалось для </w:t>
      </w:r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плечелучевой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артерии, объясняется тесной взаимосвязью </w:t>
      </w:r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с помощью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анастомоза на разных </w:t>
      </w:r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частях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предп</w:t>
      </w:r>
      <w:r w:rsid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лечья между срединной и лучев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ой </w:t>
      </w:r>
      <w:r w:rsidR="00B26EE2">
        <w:rPr>
          <w:rFonts w:ascii="Times New Roman" w:hAnsi="Times New Roman" w:cs="Times New Roman"/>
          <w:color w:val="212121"/>
          <w:sz w:val="28"/>
          <w:szCs w:val="28"/>
          <w:lang w:val="ru-RU"/>
        </w:rPr>
        <w:t>областями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Бадер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, 1866; Мюллер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1903).</w:t>
      </w:r>
      <w:proofErr w:type="gramEnd"/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Таким образом, низкое </w:t>
      </w:r>
      <w:r w:rsidR="00662294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начало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662294">
        <w:rPr>
          <w:rFonts w:ascii="Times New Roman" w:hAnsi="Times New Roman" w:cs="Times New Roman"/>
          <w:color w:val="212121"/>
          <w:sz w:val="28"/>
          <w:szCs w:val="28"/>
          <w:lang w:val="ru-RU"/>
        </w:rPr>
        <w:t>срединной артерии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из лучевой можно объяснить расширением анастомоза на дистальном конце предплечья вместе с атрофие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й проксимальной части (Мюллер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1903). </w:t>
      </w:r>
    </w:p>
    <w:p w:rsidR="00BB1205" w:rsidRDefault="000976CE" w:rsidP="00BB1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662294">
        <w:rPr>
          <w:rFonts w:ascii="Times New Roman" w:hAnsi="Times New Roman" w:cs="Times New Roman"/>
          <w:i/>
          <w:color w:val="212121"/>
          <w:sz w:val="28"/>
          <w:szCs w:val="28"/>
          <w:lang w:val="ru-RU"/>
        </w:rPr>
        <w:t>Дублирование лучевой артерии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. Как упоминалось ранее в отношении </w:t>
      </w:r>
      <w:r w:rsidR="00917D01">
        <w:rPr>
          <w:rFonts w:ascii="Times New Roman" w:hAnsi="Times New Roman" w:cs="Times New Roman"/>
          <w:color w:val="212121"/>
          <w:sz w:val="28"/>
          <w:szCs w:val="28"/>
          <w:lang w:val="ru-RU"/>
        </w:rPr>
        <w:t>плечелучевой артерии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</w:t>
      </w:r>
      <w:r w:rsidR="00917D01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подлинное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дублирование </w:t>
      </w:r>
      <w:r w:rsidR="00917D01">
        <w:rPr>
          <w:rFonts w:ascii="Times New Roman" w:hAnsi="Times New Roman" w:cs="Times New Roman"/>
          <w:color w:val="212121"/>
          <w:sz w:val="28"/>
          <w:szCs w:val="28"/>
          <w:lang w:val="ru-RU"/>
        </w:rPr>
        <w:t>было зарегистрировано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только один раз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Каданоф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Баканский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1966). Другие образцы, рассматриваемые как дублирование, являются необычными случаями, в которых присутствуют 2 </w:t>
      </w:r>
      <w:r w:rsid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лучевые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артерии, каждая из которых снабжает </w:t>
      </w:r>
      <w:r w:rsidR="00917D01">
        <w:rPr>
          <w:rFonts w:ascii="Times New Roman" w:hAnsi="Times New Roman" w:cs="Times New Roman"/>
          <w:color w:val="212121"/>
          <w:sz w:val="28"/>
          <w:szCs w:val="28"/>
          <w:lang w:val="ru-RU"/>
        </w:rPr>
        <w:t>разнообразную область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Занкот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1919, 1920). Проксимальная лучевая артерия, взятая из </w:t>
      </w:r>
      <w:r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плечевой </w:t>
      </w:r>
      <w:r w:rsidR="00BB1205"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артерии</w:t>
      </w:r>
      <w:r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, снабжает верхнюю треть предп</w:t>
      </w:r>
      <w:r w:rsidR="00BB1205"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лечья, в то время</w:t>
      </w:r>
      <w:proofErr w:type="gramStart"/>
      <w:r w:rsid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proofErr w:type="gramEnd"/>
      <w:r w:rsidR="00BB1205"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как дистальная</w:t>
      </w:r>
      <w:r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BB1205" w:rsidRP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лучевая артерия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, исходящая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из передн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его межкостного сустава, снабжает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нормальные ветви 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лучевой артерии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в дистальной трети предплечья и кисти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Кадый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1881;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Занкот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1919, 1920). Однако</w:t>
      </w:r>
      <w:proofErr w:type="gramStart"/>
      <w:r w:rsid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proofErr w:type="gram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проксимальную артерию можно рассматривать как 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лучевую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8F333A" w:rsidRP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возвратную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а 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lastRenderedPageBreak/>
        <w:t>дистальную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как замену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лучевой артерии (Томсон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1883).</w:t>
      </w:r>
      <w:r w:rsidR="00BB1205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Из-за сходства, показанного между этими случаями и отсутствием лучевой артерии, мы рассматриваем последние случаи как более подходящие по следующей схеме.</w:t>
      </w:r>
    </w:p>
    <w:p w:rsidR="00F90737" w:rsidRDefault="000976CE" w:rsidP="00BB1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BB1205">
        <w:rPr>
          <w:rFonts w:ascii="Times New Roman" w:hAnsi="Times New Roman" w:cs="Times New Roman"/>
          <w:i/>
          <w:color w:val="212121"/>
          <w:sz w:val="28"/>
          <w:szCs w:val="28"/>
          <w:lang w:val="ru-RU"/>
        </w:rPr>
        <w:t>Отсутствие лучевой артерии.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="00F90737"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Лучевая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артерия редко упоминается как 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полностью отсутствующая (Чарльз, 1894;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1898;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Каданоф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Балканский, 1966;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Потит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1986)</w:t>
      </w:r>
      <w:r w:rsidR="00F9073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с оценочной частотой менее 0,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03% (табл. 3). </w:t>
      </w:r>
    </w:p>
    <w:p w:rsidR="00F90737" w:rsidRDefault="000976CE" w:rsidP="00BB1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В этих случаях</w:t>
      </w:r>
      <w:r w:rsid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,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  <w:r w:rsidRP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радиальная </w:t>
      </w:r>
      <w:r w:rsidR="008F333A" w:rsidRPr="00662D43">
        <w:rPr>
          <w:rFonts w:ascii="Times New Roman" w:hAnsi="Times New Roman" w:cs="Times New Roman"/>
          <w:color w:val="212121"/>
          <w:sz w:val="28"/>
          <w:szCs w:val="28"/>
          <w:lang w:val="ru-RU"/>
        </w:rPr>
        <w:t>кровеносная система</w:t>
      </w:r>
      <w:r w:rsidR="008F333A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была </w:t>
      </w:r>
      <w:r w:rsid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снабжена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передним межкостным</w:t>
      </w:r>
      <w:r w:rsidR="00F9073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суставом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Грубер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1864;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Каданоф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и </w:t>
      </w:r>
      <w:proofErr w:type="gram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Балканский</w:t>
      </w:r>
      <w:proofErr w:type="gram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1966;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Потит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1986) или срединной артерией и описана как </w:t>
      </w:r>
      <w:r w:rsidR="00F90737">
        <w:rPr>
          <w:rFonts w:ascii="Times New Roman" w:hAnsi="Times New Roman" w:cs="Times New Roman"/>
          <w:color w:val="212121"/>
          <w:sz w:val="28"/>
          <w:szCs w:val="28"/>
          <w:lang w:val="ru-RU"/>
        </w:rPr>
        <w:t>срединная лучевая артерия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1898). Первые случаи имеют сходные морфологические признаки с </w:t>
      </w:r>
      <w:r w:rsidR="00F90737">
        <w:rPr>
          <w:rFonts w:ascii="Times New Roman" w:hAnsi="Times New Roman" w:cs="Times New Roman"/>
          <w:color w:val="212121"/>
          <w:sz w:val="28"/>
          <w:szCs w:val="28"/>
          <w:lang w:val="ru-RU"/>
        </w:rPr>
        <w:t>теми, которые описаны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выше как удвоение лучевой артерии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Занкот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1919, 1920). </w:t>
      </w:r>
    </w:p>
    <w:p w:rsidR="000976CE" w:rsidRPr="00BB1205" w:rsidRDefault="00F90737" w:rsidP="00BB1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Лучевая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артерия также была описана как </w:t>
      </w:r>
      <w:r w:rsidR="000976CE" w:rsidRP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рудиментарная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с большим уменьшением ее</w:t>
      </w:r>
      <w:r w:rsidR="00AD0BFD" w:rsidRPr="00AD0BFD">
        <w:rPr>
          <w:rFonts w:ascii="Times New Roman" w:hAnsi="Times New Roman" w:cs="Times New Roman"/>
          <w:b/>
          <w:color w:val="212121"/>
          <w:sz w:val="28"/>
          <w:szCs w:val="28"/>
          <w:lang w:val="ru-RU"/>
        </w:rPr>
        <w:t xml:space="preserve"> </w:t>
      </w:r>
      <w:r w:rsidR="00AD0BFD" w:rsidRP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размера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Грубер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1864, 1870b,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Кадый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1881,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1898), гд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е она может казаться как имеющая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одновременное 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начало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от 3 различных 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частей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пл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еча, чтобы сформировать единую тонкую артерию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proofErr w:type="spellStart"/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Грубер</w:t>
      </w:r>
      <w:proofErr w:type="spellEnd"/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1870а). Однако, вместо того, чтобы рассматривать 3 разных источника, мы рассматриваем этот последний образец как лучевую артерию с артериальным анастомозом 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в разнообразных областях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как это ранее считалось и поддерживалось мо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рфологическими находками (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Бадер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1866,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Кадый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1881,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, 1898, Мюллер</w:t>
      </w:r>
      <w:r w:rsidR="000976CE"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1903).</w:t>
      </w:r>
    </w:p>
    <w:p w:rsidR="00302BFD" w:rsidRDefault="000976CE" w:rsidP="000976CE">
      <w:pPr>
        <w:pStyle w:val="HTML"/>
        <w:shd w:val="clear" w:color="auto" w:fill="FFFFFF"/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Этот </w:t>
      </w:r>
      <w:r w:rsidRP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рудиментарный сосуд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может также получать анастомоз из передней межкостной артерии на уровне запястья, увеличивая его </w:t>
      </w:r>
      <w:r w:rsidRP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дистальный </w:t>
      </w:r>
      <w:r w:rsidR="00CB2AD2" w:rsidRP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размер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(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Калори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1868; </w:t>
      </w:r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Томсон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1883; </w:t>
      </w:r>
      <w:proofErr w:type="spellStart"/>
      <w:r w:rsidR="00613117">
        <w:rPr>
          <w:rFonts w:ascii="Times New Roman" w:hAnsi="Times New Roman" w:cs="Times New Roman"/>
          <w:color w:val="212121"/>
          <w:sz w:val="28"/>
          <w:szCs w:val="28"/>
          <w:lang w:val="ru-RU"/>
        </w:rPr>
        <w:t>Швальбе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, 1898). Частичное отсутствие лучевой артерии с описанным анастомозом можно объяснить как переходную форму между полным ее отсутствием у некоторых животных и нормальным развитием у человека (</w:t>
      </w:r>
      <w:proofErr w:type="spellStart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>Цукеркандль</w:t>
      </w:r>
      <w:proofErr w:type="spellEnd"/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1895). </w:t>
      </w:r>
    </w:p>
    <w:p w:rsidR="000976CE" w:rsidRPr="005C0E97" w:rsidRDefault="000976CE" w:rsidP="005C0E97">
      <w:pPr>
        <w:pStyle w:val="HTML"/>
        <w:shd w:val="clear" w:color="auto" w:fill="FFFFFF"/>
        <w:spacing w:before="100" w:beforeAutospacing="1" w:after="100" w:afterAutospacing="1" w:line="360" w:lineRule="auto"/>
        <w:ind w:firstLine="919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02BFD">
        <w:rPr>
          <w:rFonts w:ascii="Times New Roman" w:hAnsi="Times New Roman" w:cs="Times New Roman"/>
          <w:i/>
          <w:color w:val="212121"/>
          <w:sz w:val="28"/>
          <w:szCs w:val="28"/>
          <w:lang w:val="ru-RU"/>
        </w:rPr>
        <w:t>Дублирование локтевой артерии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. Реальная картина дублирования локтевой артерии включает в себя существование </w:t>
      </w:r>
      <w:r w:rsidR="00302BFD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поверхностной плечевой локтевой артерии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, как </w:t>
      </w:r>
      <w:r w:rsidR="00CB2AD2">
        <w:rPr>
          <w:rFonts w:ascii="Times New Roman" w:hAnsi="Times New Roman" w:cs="Times New Roman"/>
          <w:color w:val="212121"/>
          <w:sz w:val="28"/>
          <w:szCs w:val="28"/>
          <w:lang w:val="ru-RU"/>
        </w:rPr>
        <w:t>упоминалось в обсуждении. Вместе с тем,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было описано частичное дублирование локтевой артерии, при этом </w:t>
      </w:r>
      <w:r w:rsidR="005C0E97">
        <w:rPr>
          <w:rFonts w:ascii="Times New Roman" w:hAnsi="Times New Roman" w:cs="Times New Roman"/>
          <w:color w:val="212121"/>
          <w:sz w:val="28"/>
          <w:szCs w:val="28"/>
          <w:lang w:val="ru-RU"/>
        </w:rPr>
        <w:t>поверхностная плечевая локтевая артерия</w:t>
      </w:r>
      <w:r w:rsidRPr="000976CE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достигает </w:t>
      </w:r>
      <w:r w:rsidR="00CB2AD2">
        <w:rPr>
          <w:rFonts w:ascii="Times New Roman" w:hAnsi="Times New Roman" w:cs="Times New Roman"/>
          <w:sz w:val="28"/>
          <w:szCs w:val="28"/>
          <w:lang w:val="ru-RU"/>
        </w:rPr>
        <w:t>ладони, а нормальная направляет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2AD2">
        <w:rPr>
          <w:rFonts w:ascii="Times New Roman" w:hAnsi="Times New Roman" w:cs="Times New Roman"/>
          <w:sz w:val="28"/>
          <w:szCs w:val="28"/>
          <w:lang w:val="ru-RU"/>
        </w:rPr>
        <w:t>локтевую</w:t>
      </w:r>
      <w:r w:rsidRPr="005C0E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5C39" w:rsidRPr="00CB2AD2">
        <w:rPr>
          <w:rFonts w:ascii="Times New Roman" w:hAnsi="Times New Roman" w:cs="Times New Roman"/>
          <w:sz w:val="28"/>
          <w:szCs w:val="28"/>
          <w:lang w:val="ru-RU"/>
        </w:rPr>
        <w:t>возвратную</w:t>
      </w:r>
      <w:r w:rsidR="00CB2AD2">
        <w:rPr>
          <w:rFonts w:ascii="Times New Roman" w:hAnsi="Times New Roman" w:cs="Times New Roman"/>
          <w:sz w:val="28"/>
          <w:szCs w:val="28"/>
          <w:lang w:val="ru-RU"/>
        </w:rPr>
        <w:t xml:space="preserve"> и общую межкостную артерии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5C0E97">
        <w:rPr>
          <w:rFonts w:ascii="Times New Roman" w:hAnsi="Times New Roman" w:cs="Times New Roman"/>
          <w:sz w:val="28"/>
          <w:szCs w:val="28"/>
          <w:lang w:val="ru-RU"/>
        </w:rPr>
        <w:t>попадания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0E9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малые мышечные ветви к мышцам сгибателей 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предплечья (</w:t>
      </w:r>
      <w:r w:rsidR="00613117" w:rsidRPr="005C0E97">
        <w:rPr>
          <w:rFonts w:ascii="Times New Roman" w:hAnsi="Times New Roman" w:cs="Times New Roman"/>
          <w:sz w:val="28"/>
          <w:szCs w:val="28"/>
          <w:lang w:val="ru-RU"/>
        </w:rPr>
        <w:t>Ричмонд</w:t>
      </w:r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, 1879;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lang w:val="ru-RU"/>
        </w:rPr>
        <w:t>Вальшам</w:t>
      </w:r>
      <w:proofErr w:type="spellEnd"/>
      <w:r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, 1880;</w:t>
      </w:r>
      <w:r w:rsidR="00613117"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lang w:val="ru-RU"/>
        </w:rPr>
        <w:t>Брим</w:t>
      </w:r>
      <w:proofErr w:type="spellEnd"/>
      <w:r w:rsidRPr="005C0E97">
        <w:rPr>
          <w:rFonts w:ascii="Times New Roman" w:hAnsi="Times New Roman" w:cs="Times New Roman"/>
          <w:sz w:val="28"/>
          <w:szCs w:val="28"/>
          <w:lang w:val="ru-RU"/>
        </w:rPr>
        <w:t>, 1899).</w:t>
      </w:r>
      <w:r w:rsidR="005C0E97" w:rsidRPr="005C0E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вариант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рассматривается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Грубером (1867),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отметил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наличии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поверхностной плечевой локтевой артерии</w:t>
      </w:r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присутствует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20C1">
        <w:rPr>
          <w:rFonts w:ascii="Times New Roman" w:hAnsi="Times New Roman" w:cs="Times New Roman"/>
          <w:sz w:val="28"/>
          <w:szCs w:val="28"/>
          <w:shd w:val="clear" w:color="auto" w:fill="FFFFFF"/>
        </w:rPr>
        <w:t>рудиментарная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нормальная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локтевая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описанная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выше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</w:t>
      </w:r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авторы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сообщали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1353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поверхностной плечевой локтевой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артерии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наблюдали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возникновением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5C39" w:rsidRPr="005720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возвратной</w:t>
      </w:r>
      <w:r w:rsidRPr="001353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локтевой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артерии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>межкостного</w:t>
      </w:r>
      <w:proofErr w:type="spellEnd"/>
      <w:r w:rsidR="00135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ствола; </w:t>
      </w:r>
      <w:r w:rsidR="001353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днако</w:t>
      </w:r>
      <w:proofErr w:type="spellEnd"/>
      <w:r w:rsidR="005720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считали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дублированием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Квейн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1844,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Колинс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1886,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Швальбе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1898,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Фус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1988,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Озан</w:t>
      </w:r>
      <w:proofErr w:type="spellEnd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другие</w:t>
      </w:r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1994;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Деванш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1996; </w:t>
      </w:r>
      <w:proofErr w:type="spellStart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Накатани</w:t>
      </w:r>
      <w:proofErr w:type="spellEnd"/>
      <w:r w:rsidR="00613117" w:rsidRPr="005C0E9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другие</w:t>
      </w:r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1996),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мы</w:t>
      </w:r>
      <w:proofErr w:type="spellEnd"/>
      <w:r w:rsidRPr="005C0E9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0976CE" w:rsidRPr="005C0E97" w:rsidSect="000976CE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976CE"/>
    <w:rsid w:val="000976CE"/>
    <w:rsid w:val="001353E7"/>
    <w:rsid w:val="002079CA"/>
    <w:rsid w:val="00302BFD"/>
    <w:rsid w:val="003235E7"/>
    <w:rsid w:val="00387E17"/>
    <w:rsid w:val="005627A6"/>
    <w:rsid w:val="005720C1"/>
    <w:rsid w:val="005C0E97"/>
    <w:rsid w:val="00613117"/>
    <w:rsid w:val="00662294"/>
    <w:rsid w:val="00662D43"/>
    <w:rsid w:val="006B20AF"/>
    <w:rsid w:val="008F333A"/>
    <w:rsid w:val="00917D01"/>
    <w:rsid w:val="009A679B"/>
    <w:rsid w:val="00A500F3"/>
    <w:rsid w:val="00AD0BFD"/>
    <w:rsid w:val="00B26EE2"/>
    <w:rsid w:val="00BB1205"/>
    <w:rsid w:val="00CB2AD2"/>
    <w:rsid w:val="00D35137"/>
    <w:rsid w:val="00D61404"/>
    <w:rsid w:val="00DD4637"/>
    <w:rsid w:val="00DD5C39"/>
    <w:rsid w:val="00E3454B"/>
    <w:rsid w:val="00F06023"/>
    <w:rsid w:val="00F9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97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0976CE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F725F-893C-4F3E-97D1-FD31414A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639</Words>
  <Characters>4292</Characters>
  <Application>Microsoft Office Word</Application>
  <DocSecurity>0</DocSecurity>
  <Lines>70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6</cp:revision>
  <dcterms:created xsi:type="dcterms:W3CDTF">2017-05-12T14:47:00Z</dcterms:created>
  <dcterms:modified xsi:type="dcterms:W3CDTF">2017-05-13T16:11:00Z</dcterms:modified>
</cp:coreProperties>
</file>